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ind w:firstLine="2240" w:firstLineChars="400"/>
        <w:jc w:val="both"/>
        <w:rPr>
          <w:rFonts w:hint="eastAsia" w:asciiTheme="minorEastAsia" w:hAnsiTheme="minorEastAsia" w:cstheme="minorEastAsia"/>
          <w:b w:val="0"/>
          <w:bCs w:val="0"/>
          <w:sz w:val="56"/>
          <w:szCs w:val="56"/>
          <w:u w:val="single"/>
          <w:lang w:val="en-US" w:eastAsia="zh-CN"/>
        </w:rPr>
      </w:pPr>
    </w:p>
    <w:p>
      <w:pPr>
        <w:ind w:firstLine="1440" w:firstLineChars="200"/>
        <w:jc w:val="both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  <w:t>项目</w:t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  <w:t>信息采集表</w:t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</w:pPr>
    </w:p>
    <w:p>
      <w:pPr>
        <w:ind w:firstLine="1120" w:firstLineChars="4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企业全称（盖章）：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left="0" w:leftChars="0" w:firstLine="1121" w:firstLineChars="262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spacing w:val="74"/>
          <w:sz w:val="28"/>
          <w:szCs w:val="28"/>
          <w:u w:val="none"/>
          <w:lang w:val="en-US" w:eastAsia="zh-CN"/>
        </w:rPr>
        <w:t>项目负责人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0" w:firstLineChars="4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电          话 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120" w:firstLineChars="4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填  报  时  间 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jc w:val="center"/>
        <w:rPr>
          <w:rFonts w:hint="eastAsia" w:asciiTheme="minorEastAsia" w:hAnsiTheme="minorEastAsia" w:cstheme="minorEastAsia"/>
          <w:sz w:val="22"/>
          <w:szCs w:val="28"/>
        </w:rPr>
      </w:pPr>
    </w:p>
    <w:p>
      <w:pPr>
        <w:jc w:val="center"/>
        <w:rPr>
          <w:rFonts w:hint="eastAsia" w:asciiTheme="minorEastAsia" w:hAnsiTheme="minorEastAsia" w:cstheme="minorEastAsia"/>
          <w:sz w:val="22"/>
          <w:szCs w:val="28"/>
        </w:rPr>
      </w:pPr>
    </w:p>
    <w:p>
      <w:pPr>
        <w:jc w:val="center"/>
        <w:rPr>
          <w:rFonts w:asciiTheme="minorEastAsia" w:hAnsi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</w:rPr>
        <w:t>深圳市南山区物业管理协会印制</w:t>
      </w:r>
    </w:p>
    <w:p>
      <w:pPr>
        <w:rPr>
          <w:rFonts w:asciiTheme="minorEastAsia" w:hAnsiTheme="minorEastAsia" w:cstheme="minorEastAsia"/>
        </w:rPr>
        <w:sectPr>
          <w:pgSz w:w="11906" w:h="16838"/>
          <w:pgMar w:top="1327" w:right="1406" w:bottom="1327" w:left="1406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417" w:tblpY="159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46"/>
        <w:gridCol w:w="2214"/>
        <w:gridCol w:w="795"/>
        <w:gridCol w:w="1215"/>
        <w:gridCol w:w="25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36" w:type="dxa"/>
            <w:gridSpan w:val="7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管辖街道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开发商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所在社区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楼层类型</w:t>
            </w:r>
          </w:p>
        </w:tc>
        <w:tc>
          <w:tcPr>
            <w:tcW w:w="1934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多层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高层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超高层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物业性质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ind w:firstLine="720" w:firstLineChars="30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住宅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大厦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政府办公楼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医院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学校   </w:t>
            </w:r>
          </w:p>
          <w:p>
            <w:pPr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综合体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工业区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公共配套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竣工时间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入伙时间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总占地面积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tabs>
                <w:tab w:val="center" w:pos="1111"/>
              </w:tabs>
              <w:jc w:val="right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总建筑面积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建筑物栋数</w:t>
            </w:r>
          </w:p>
        </w:tc>
        <w:tc>
          <w:tcPr>
            <w:tcW w:w="2214" w:type="dxa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栋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住宅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商业</w:t>
            </w:r>
          </w:p>
        </w:tc>
        <w:tc>
          <w:tcPr>
            <w:tcW w:w="2214" w:type="dxa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幼儿园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物业办公用房</w:t>
            </w:r>
          </w:p>
        </w:tc>
        <w:tc>
          <w:tcPr>
            <w:tcW w:w="2214" w:type="dxa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物业设备用房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业委会办公用房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物业员工宿舍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社区文化中心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社区健康服务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中心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社区居委会</w:t>
            </w:r>
          </w:p>
        </w:tc>
        <w:tc>
          <w:tcPr>
            <w:tcW w:w="2214" w:type="dxa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其他物业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小区车辆出入口</w:t>
            </w:r>
          </w:p>
        </w:tc>
        <w:tc>
          <w:tcPr>
            <w:tcW w:w="2214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个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人行出入口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建筑容积率</w:t>
            </w:r>
          </w:p>
        </w:tc>
        <w:tc>
          <w:tcPr>
            <w:tcW w:w="2214" w:type="dxa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%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绿化率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%</w:t>
            </w:r>
          </w:p>
        </w:tc>
      </w:tr>
    </w:tbl>
    <w:p>
      <w:pPr>
        <w:rPr>
          <w:rFonts w:asciiTheme="minorEastAsia" w:hAnsiTheme="minorEastAsia" w:cstheme="minorEastAsia"/>
          <w:sz w:val="32"/>
          <w:szCs w:val="40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20"/>
        <w:gridCol w:w="569"/>
        <w:gridCol w:w="118"/>
        <w:gridCol w:w="392"/>
        <w:gridCol w:w="147"/>
        <w:gridCol w:w="78"/>
        <w:gridCol w:w="315"/>
        <w:gridCol w:w="751"/>
        <w:gridCol w:w="23"/>
        <w:gridCol w:w="48"/>
        <w:gridCol w:w="153"/>
        <w:gridCol w:w="673"/>
        <w:gridCol w:w="146"/>
        <w:gridCol w:w="171"/>
        <w:gridCol w:w="148"/>
        <w:gridCol w:w="362"/>
        <w:gridCol w:w="165"/>
        <w:gridCol w:w="930"/>
        <w:gridCol w:w="173"/>
        <w:gridCol w:w="232"/>
        <w:gridCol w:w="635"/>
        <w:gridCol w:w="232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36" w:type="dxa"/>
            <w:gridSpan w:val="24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共用设施设备情况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电梯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共台</w:t>
            </w:r>
          </w:p>
        </w:tc>
        <w:tc>
          <w:tcPr>
            <w:tcW w:w="1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2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功率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千瓦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20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功率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千瓦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2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品牌型号</w:t>
            </w:r>
          </w:p>
        </w:tc>
        <w:tc>
          <w:tcPr>
            <w:tcW w:w="204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功率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千瓦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数量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供电系统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配电房</w:t>
            </w:r>
          </w:p>
        </w:tc>
        <w:tc>
          <w:tcPr>
            <w:tcW w:w="107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变压器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功率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3398" w:type="dxa"/>
            <w:gridSpan w:val="7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是否移交供电局：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13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高压柜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功率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3398" w:type="dxa"/>
            <w:gridSpan w:val="7"/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是否移交供电局：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13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低压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配电房</w:t>
            </w:r>
          </w:p>
        </w:tc>
        <w:tc>
          <w:tcPr>
            <w:tcW w:w="107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低压柜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功率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3398" w:type="dxa"/>
            <w:gridSpan w:val="7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是否移交供电局：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13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消防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配电房</w:t>
            </w:r>
          </w:p>
        </w:tc>
        <w:tc>
          <w:tcPr>
            <w:tcW w:w="107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配电柜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功率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3398" w:type="dxa"/>
            <w:gridSpan w:val="7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是否移交供电局：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13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9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发电机组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功率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209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24" w:type="dxa"/>
            <w:gridSpan w:val="8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3398" w:type="dxa"/>
            <w:gridSpan w:val="7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是否移交供电局：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209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13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2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中央空调系统</w:t>
            </w:r>
          </w:p>
        </w:tc>
        <w:tc>
          <w:tcPr>
            <w:tcW w:w="13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5099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23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413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供水系统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生活蓄水池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数量</w:t>
            </w:r>
          </w:p>
        </w:tc>
        <w:tc>
          <w:tcPr>
            <w:tcW w:w="1965" w:type="dxa"/>
            <w:gridSpan w:val="7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容积</w:t>
            </w:r>
          </w:p>
        </w:tc>
        <w:tc>
          <w:tcPr>
            <w:tcW w:w="23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15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是否移交供水公司：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390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生活水泵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数量</w:t>
            </w:r>
          </w:p>
        </w:tc>
        <w:tc>
          <w:tcPr>
            <w:tcW w:w="1965" w:type="dxa"/>
            <w:gridSpan w:val="7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390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923" w:type="dxa"/>
            <w:gridSpan w:val="21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是否移交供电局：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2" w:type="dxa"/>
            <w:gridSpan w:val="2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市政直供：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消防系统</w:t>
            </w:r>
          </w:p>
        </w:tc>
        <w:tc>
          <w:tcPr>
            <w:tcW w:w="170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消防水泵</w:t>
            </w:r>
          </w:p>
        </w:tc>
        <w:tc>
          <w:tcPr>
            <w:tcW w:w="175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消防栓水泵</w:t>
            </w:r>
          </w:p>
        </w:tc>
        <w:tc>
          <w:tcPr>
            <w:tcW w:w="129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功率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5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喷淋水泵</w:t>
            </w:r>
          </w:p>
        </w:tc>
        <w:tc>
          <w:tcPr>
            <w:tcW w:w="129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功率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5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补压水泵</w:t>
            </w:r>
          </w:p>
        </w:tc>
        <w:tc>
          <w:tcPr>
            <w:tcW w:w="129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功率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05" w:type="dxa"/>
            <w:gridSpan w:val="2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消防报警系统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4898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188" w:type="dxa"/>
            <w:gridSpan w:val="1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防排烟系统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4898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188" w:type="dxa"/>
            <w:gridSpan w:val="1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消防水箱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6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容积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188" w:type="dxa"/>
            <w:gridSpan w:val="1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安保系统</w:t>
            </w:r>
          </w:p>
        </w:tc>
        <w:tc>
          <w:tcPr>
            <w:tcW w:w="232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门禁系统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4898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188" w:type="dxa"/>
            <w:gridSpan w:val="1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对讲系统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4898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188" w:type="dxa"/>
            <w:gridSpan w:val="1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监控系统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4898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2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188" w:type="dxa"/>
            <w:gridSpan w:val="1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其他</w:t>
            </w:r>
          </w:p>
        </w:tc>
        <w:tc>
          <w:tcPr>
            <w:tcW w:w="232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设备名称、品牌型号</w:t>
            </w:r>
          </w:p>
        </w:tc>
        <w:tc>
          <w:tcPr>
            <w:tcW w:w="6188" w:type="dxa"/>
            <w:gridSpan w:val="1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512" w:type="dxa"/>
            <w:gridSpan w:val="2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使用状态：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正常使用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污水检查井</w:t>
            </w:r>
          </w:p>
        </w:tc>
        <w:tc>
          <w:tcPr>
            <w:tcW w:w="2334" w:type="dxa"/>
            <w:gridSpan w:val="9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座</w:t>
            </w:r>
          </w:p>
        </w:tc>
        <w:tc>
          <w:tcPr>
            <w:tcW w:w="218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化粪池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雨水检查井</w:t>
            </w:r>
          </w:p>
        </w:tc>
        <w:tc>
          <w:tcPr>
            <w:tcW w:w="2334" w:type="dxa"/>
            <w:gridSpan w:val="9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座</w:t>
            </w:r>
          </w:p>
        </w:tc>
        <w:tc>
          <w:tcPr>
            <w:tcW w:w="218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路灯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规划停车位</w:t>
            </w:r>
          </w:p>
        </w:tc>
        <w:tc>
          <w:tcPr>
            <w:tcW w:w="6413" w:type="dxa"/>
            <w:gridSpan w:val="1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位（其中：室内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位，室外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位）</w:t>
            </w:r>
          </w:p>
        </w:tc>
      </w:tr>
    </w:tbl>
    <w:p>
      <w:pPr>
        <w:ind w:firstLine="6240" w:firstLineChars="2600"/>
        <w:rPr>
          <w:sz w:val="24"/>
          <w:u w:val="single"/>
        </w:rPr>
      </w:pPr>
    </w:p>
    <w:p>
      <w:pPr>
        <w:ind w:firstLine="6240" w:firstLineChars="2600"/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  <w:r>
        <w:rPr>
          <w:sz w:val="24"/>
          <w:u w:val="single"/>
        </w:rPr>
        <w:br w:type="page"/>
      </w:r>
    </w:p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18"/>
        <w:gridCol w:w="568"/>
        <w:gridCol w:w="794"/>
        <w:gridCol w:w="423"/>
        <w:gridCol w:w="747"/>
        <w:gridCol w:w="483"/>
        <w:gridCol w:w="1557"/>
        <w:gridCol w:w="63"/>
        <w:gridCol w:w="90"/>
        <w:gridCol w:w="1047"/>
        <w:gridCol w:w="123"/>
        <w:gridCol w:w="249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36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财务基本信息（2018年度）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服务合同类型</w:t>
            </w:r>
          </w:p>
        </w:tc>
        <w:tc>
          <w:tcPr>
            <w:tcW w:w="7165" w:type="dxa"/>
            <w:gridSpan w:val="11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前期物业服务合同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应急物业服务合同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物业服务合同（业主大会）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物业服务合同（单一业主）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无物业服务合同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03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合同期：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5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接管年限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03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合同是否到期：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50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计费方式</w:t>
            </w:r>
          </w:p>
        </w:tc>
        <w:tc>
          <w:tcPr>
            <w:tcW w:w="40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包干制</w:t>
            </w:r>
          </w:p>
        </w:tc>
        <w:tc>
          <w:tcPr>
            <w:tcW w:w="1509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月收缴率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067" w:type="dxa"/>
            <w:gridSpan w:val="6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酬金制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（比例：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%）</w:t>
            </w:r>
          </w:p>
        </w:tc>
        <w:tc>
          <w:tcPr>
            <w:tcW w:w="1509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71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是否移交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专项维修资金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无需缴交         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971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1、首期归集的专项维修资金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2、日常收取的专项维修资金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物业收费标准</w:t>
            </w: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多层：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㎡；高层：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㎡；商业住宅：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商业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政府办公楼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医院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综合体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工业区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公共配套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716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136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实际停车位：共个，其中：室内个，室外个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停车服务收费标准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室内</w:t>
            </w: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元/台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室外</w:t>
            </w:r>
          </w:p>
        </w:tc>
        <w:tc>
          <w:tcPr>
            <w:tcW w:w="19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临停</w:t>
            </w: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元/台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商业</w:t>
            </w:r>
          </w:p>
        </w:tc>
        <w:tc>
          <w:tcPr>
            <w:tcW w:w="19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20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元/台</w:t>
            </w:r>
          </w:p>
        </w:tc>
        <w:tc>
          <w:tcPr>
            <w:tcW w:w="12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9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36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管理经费收支情况表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项目</w:t>
            </w: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内容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金额</w:t>
            </w:r>
            <w:r>
              <w:rPr>
                <w:rFonts w:hint="eastAsia" w:asciiTheme="minorEastAsia" w:hAnsiTheme="minorEastAsia" w:cstheme="minorEastAsia"/>
                <w:szCs w:val="21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收入</w:t>
            </w: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物业服务费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停车服务费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多种经营收入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增值税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合计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支出</w:t>
            </w: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综合管理费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设施设备维护费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清洁卫生费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绿化养护费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公共秩序维护费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公用能源费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公众责任险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业委会经费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其他费用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合计</w:t>
            </w:r>
          </w:p>
        </w:tc>
        <w:tc>
          <w:tcPr>
            <w:tcW w:w="316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收支结余情况</w:t>
            </w:r>
          </w:p>
        </w:tc>
        <w:tc>
          <w:tcPr>
            <w:tcW w:w="6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人工成本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管理人员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工资福利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保险费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工程人员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工资福利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保险费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清洁卫生人员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工资福利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保险费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园林绿化人员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工资福利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保险费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公共秩序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维护人员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工资福利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保险费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非正常支出</w:t>
            </w:r>
          </w:p>
        </w:tc>
        <w:tc>
          <w:tcPr>
            <w:tcW w:w="59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88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业委会经费</w:t>
            </w:r>
          </w:p>
        </w:tc>
        <w:tc>
          <w:tcPr>
            <w:tcW w:w="59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委员津贴：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8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9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执行秘书薪酬：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元/月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8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9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办公费用：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纳税总额</w:t>
            </w:r>
          </w:p>
        </w:tc>
        <w:tc>
          <w:tcPr>
            <w:tcW w:w="71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1、综合管理费：管理人员人工费、行政办公费、保险费、社区文体活动费、其他费用成本以及除增值税外的其他税金及附加等；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2、设施设备维护费：设施设备维护人工费用、材料费用。工程人员指设施设备管理、操作、维护人员；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3、清洁卫生费：清洁卫生人员人工费用、清洁器械及材料费用、垃圾清运费、除四害消杀费等。清洁卫生人员指清洁卫生管理人员、清洁工；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4、绿化养护费：园林绿化人员人工费用、材料费用等；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5、公共秩序维护费：公共秩序维护人员人工费用、安防设施设备购置费用及维护费用等；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6、公用能源费：水电费、燃气费等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7、公众责任险：公众责任保险费用；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8、业委会经费：业委会办公费、津贴；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9、其他费用：经业主同意的其它费用；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10、纳税总额是指企业全年实际交纳的所有税金之和，包括增值税、城建税、房产税、土地使用税、车船使用税、企业和个人所得税、印花税等。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br w:type="page"/>
      </w:r>
    </w:p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60"/>
        <w:gridCol w:w="54"/>
        <w:gridCol w:w="3078"/>
        <w:gridCol w:w="148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36" w:type="dxa"/>
            <w:gridSpan w:val="6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项目分包信息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清洁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人员配置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绿化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人员配置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消杀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电梯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化粪池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清理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生活水池清洗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白蚁消杀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消防系统维保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中央空调系统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门禁系统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对讲系统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监控系统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分包单位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分包价格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</w:t>
            </w:r>
          </w:p>
        </w:tc>
        <w:tc>
          <w:tcPr>
            <w:tcW w:w="621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961"/>
        <w:gridCol w:w="266"/>
        <w:gridCol w:w="199"/>
        <w:gridCol w:w="495"/>
        <w:gridCol w:w="611"/>
        <w:gridCol w:w="753"/>
        <w:gridCol w:w="87"/>
        <w:gridCol w:w="304"/>
        <w:gridCol w:w="14"/>
        <w:gridCol w:w="522"/>
        <w:gridCol w:w="645"/>
        <w:gridCol w:w="225"/>
        <w:gridCol w:w="169"/>
        <w:gridCol w:w="239"/>
        <w:gridCol w:w="462"/>
        <w:gridCol w:w="889"/>
        <w:gridCol w:w="836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136" w:type="dxa"/>
            <w:gridSpan w:val="1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物业项目人员信息表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编制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在岗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缺编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8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持证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上岗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情况（人）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退役军人（人）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中级以上职称（人）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流失率（%）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管理人员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客服人员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维保人员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清洁人员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消杀人员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绿化人员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保安人员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7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7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36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项目人员居住环境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363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员工宿舍</w:t>
            </w:r>
          </w:p>
        </w:tc>
        <w:tc>
          <w:tcPr>
            <w:tcW w:w="37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非员工宿舍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管理人员</w:t>
            </w:r>
          </w:p>
        </w:tc>
        <w:tc>
          <w:tcPr>
            <w:tcW w:w="363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项目提供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人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公司租赁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37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人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城中村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客服人员</w:t>
            </w:r>
          </w:p>
        </w:tc>
        <w:tc>
          <w:tcPr>
            <w:tcW w:w="363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项目提供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人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公司租赁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37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人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城中村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维保人员</w:t>
            </w:r>
          </w:p>
        </w:tc>
        <w:tc>
          <w:tcPr>
            <w:tcW w:w="363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项目提供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人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公司租赁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37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人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城中村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清洁人员</w:t>
            </w:r>
          </w:p>
        </w:tc>
        <w:tc>
          <w:tcPr>
            <w:tcW w:w="363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项目提供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人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公司租赁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37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人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城中村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消杀人员</w:t>
            </w:r>
          </w:p>
        </w:tc>
        <w:tc>
          <w:tcPr>
            <w:tcW w:w="363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项目提供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人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公司租赁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37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人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城中村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绿化人员</w:t>
            </w:r>
          </w:p>
        </w:tc>
        <w:tc>
          <w:tcPr>
            <w:tcW w:w="363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项目提供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人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公司租赁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37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人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城中村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保安人员</w:t>
            </w:r>
          </w:p>
        </w:tc>
        <w:tc>
          <w:tcPr>
            <w:tcW w:w="363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项目提供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人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公司租赁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37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本小区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人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其他小区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城中村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36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项目负责人信息表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从事本行业时间</w:t>
            </w: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座机</w:t>
            </w: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3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项目人员信息表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（单位/人）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9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中专及以下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25岁及以下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26-35岁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36-45岁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46-55岁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55岁以上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9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中专及以下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25岁及以下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26-35岁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36-45岁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46-55岁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55岁以上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税后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收入（月）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4000元以下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4001-5000元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5001-6000元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6001-7000元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7001-8000元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8001-9000元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9001-10000元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10000以上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客服人员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中专及以下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25岁以下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25-35岁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36-45岁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46岁以上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税后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收入（月）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3000元及以下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3001-4000元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4001-5000元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5001-6000元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6001-7000元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7000元以上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9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中专及以下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25岁及以下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26-35岁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36-45岁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46-55岁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55岁以上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税后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收入（月）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4000元以下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4001-5000元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5001-6000元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6001-7000元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7001-8000元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8000元以上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初中及以下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高中及以上 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30岁以下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31-40岁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41-50岁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51-60岁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60岁以上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税后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收入（月）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3000元及以下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3001-4000元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4001-5000元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5000元以上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消杀人员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初中及以下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高中及以上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30岁及以下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31-40岁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41-50岁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51-60岁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60岁以上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税后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收入（月）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3000元及以下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3001-4000元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4001-5000元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5000元以上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初中及以下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高中及以上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30岁及以下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31-40岁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41-50岁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51-60岁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60岁以上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税后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收入（月）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3000元及以下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3001-4000元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4001-5000元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5000元以上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  <w:bookmarkStart w:id="0" w:name="_GoBack"/>
            <w:bookmarkEnd w:id="0"/>
          </w:p>
        </w:tc>
        <w:tc>
          <w:tcPr>
            <w:tcW w:w="9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中专</w:t>
            </w:r>
          </w:p>
        </w:tc>
        <w:tc>
          <w:tcPr>
            <w:tcW w:w="15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25岁及以下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26-35岁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36-45岁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46-55岁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55岁以上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税后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收入（月）</w:t>
            </w: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3000元及以下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3001-4000元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4001-5000元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5001-6000元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6001-7000元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7001-8000元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0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8000元以上</w:t>
            </w:r>
          </w:p>
        </w:tc>
        <w:tc>
          <w:tcPr>
            <w:tcW w:w="156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br w:type="page"/>
      </w:r>
    </w:p>
    <w:p>
      <w:pPr>
        <w:rPr>
          <w:sz w:val="24"/>
        </w:rPr>
      </w:pPr>
    </w:p>
    <w:tbl>
      <w:tblPr>
        <w:tblStyle w:val="5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19"/>
        <w:gridCol w:w="411"/>
        <w:gridCol w:w="1043"/>
        <w:gridCol w:w="1087"/>
        <w:gridCol w:w="615"/>
        <w:gridCol w:w="1125"/>
        <w:gridCol w:w="188"/>
        <w:gridCol w:w="427"/>
        <w:gridCol w:w="366"/>
        <w:gridCol w:w="819"/>
        <w:gridCol w:w="1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36" w:type="dxa"/>
            <w:gridSpan w:val="1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业委会基本情况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3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</w:t>
            </w:r>
          </w:p>
        </w:tc>
        <w:tc>
          <w:tcPr>
            <w:tcW w:w="2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到期时间</w:t>
            </w:r>
          </w:p>
        </w:tc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届数</w:t>
            </w: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委员人数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7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候补委员人数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公职人员人数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3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业委会主任信息表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业委会执行秘书信息表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是否小区业主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业委会成员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中专及以下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大专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本科以上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30岁以下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31-40岁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41-50岁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51-60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6" w:type="dxa"/>
            <w:vMerge w:val="continue"/>
            <w:tcBorders>
              <w:left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left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60岁以上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</w:tr>
    </w:tbl>
    <w:p>
      <w:pPr>
        <w:jc w:val="center"/>
        <w:rPr>
          <w:sz w:val="24"/>
        </w:rPr>
      </w:pP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347FF3"/>
    <w:rsid w:val="00465D2A"/>
    <w:rsid w:val="00503CEE"/>
    <w:rsid w:val="00660BCB"/>
    <w:rsid w:val="006E35DD"/>
    <w:rsid w:val="00744402"/>
    <w:rsid w:val="00A77443"/>
    <w:rsid w:val="00B122B5"/>
    <w:rsid w:val="00C70E96"/>
    <w:rsid w:val="00D63D51"/>
    <w:rsid w:val="00FB2B12"/>
    <w:rsid w:val="013F53B7"/>
    <w:rsid w:val="01715BD3"/>
    <w:rsid w:val="01AD6A4D"/>
    <w:rsid w:val="01B7081F"/>
    <w:rsid w:val="020E6AF8"/>
    <w:rsid w:val="02253724"/>
    <w:rsid w:val="02367873"/>
    <w:rsid w:val="02585313"/>
    <w:rsid w:val="02A41400"/>
    <w:rsid w:val="02B521CA"/>
    <w:rsid w:val="02ED5B30"/>
    <w:rsid w:val="03175CC8"/>
    <w:rsid w:val="032F1A1A"/>
    <w:rsid w:val="03651748"/>
    <w:rsid w:val="03C230B1"/>
    <w:rsid w:val="03E07B6A"/>
    <w:rsid w:val="03E366A7"/>
    <w:rsid w:val="040066C3"/>
    <w:rsid w:val="04110946"/>
    <w:rsid w:val="047E3B92"/>
    <w:rsid w:val="0554750C"/>
    <w:rsid w:val="058E764A"/>
    <w:rsid w:val="05B86AD2"/>
    <w:rsid w:val="05BB6457"/>
    <w:rsid w:val="05F03270"/>
    <w:rsid w:val="06070EA4"/>
    <w:rsid w:val="062D79B2"/>
    <w:rsid w:val="063117C0"/>
    <w:rsid w:val="063E0309"/>
    <w:rsid w:val="06557785"/>
    <w:rsid w:val="0666118D"/>
    <w:rsid w:val="06D37AAD"/>
    <w:rsid w:val="06E5715B"/>
    <w:rsid w:val="06E92A5E"/>
    <w:rsid w:val="0717283E"/>
    <w:rsid w:val="072F67B9"/>
    <w:rsid w:val="07453ACA"/>
    <w:rsid w:val="076D61F9"/>
    <w:rsid w:val="07801A02"/>
    <w:rsid w:val="07954407"/>
    <w:rsid w:val="07A877B8"/>
    <w:rsid w:val="07C70E3A"/>
    <w:rsid w:val="08294040"/>
    <w:rsid w:val="08485E04"/>
    <w:rsid w:val="085507DA"/>
    <w:rsid w:val="089D642D"/>
    <w:rsid w:val="0907534C"/>
    <w:rsid w:val="094F477D"/>
    <w:rsid w:val="09CA317B"/>
    <w:rsid w:val="0A1E3586"/>
    <w:rsid w:val="0A230B54"/>
    <w:rsid w:val="0A65198B"/>
    <w:rsid w:val="0A9170B5"/>
    <w:rsid w:val="0AA40BA3"/>
    <w:rsid w:val="0B296DC1"/>
    <w:rsid w:val="0B6826B8"/>
    <w:rsid w:val="0B777ABE"/>
    <w:rsid w:val="0BB632BC"/>
    <w:rsid w:val="0BC91F65"/>
    <w:rsid w:val="0C2D5DA9"/>
    <w:rsid w:val="0C39690A"/>
    <w:rsid w:val="0C6873DB"/>
    <w:rsid w:val="0C744415"/>
    <w:rsid w:val="0C7E143B"/>
    <w:rsid w:val="0C923250"/>
    <w:rsid w:val="0CF91EE4"/>
    <w:rsid w:val="0D6A15D2"/>
    <w:rsid w:val="0DA93FEA"/>
    <w:rsid w:val="0DB21C70"/>
    <w:rsid w:val="0DE82058"/>
    <w:rsid w:val="0E6F123E"/>
    <w:rsid w:val="0E7F66D5"/>
    <w:rsid w:val="0E8C44A5"/>
    <w:rsid w:val="0EA46389"/>
    <w:rsid w:val="0ED56D76"/>
    <w:rsid w:val="0EDD0CEF"/>
    <w:rsid w:val="0F511C98"/>
    <w:rsid w:val="0F5964D0"/>
    <w:rsid w:val="0F5C0D56"/>
    <w:rsid w:val="0F776AB3"/>
    <w:rsid w:val="0F825531"/>
    <w:rsid w:val="0FFF57C6"/>
    <w:rsid w:val="109F5875"/>
    <w:rsid w:val="10AE13E3"/>
    <w:rsid w:val="10C80275"/>
    <w:rsid w:val="10FD03ED"/>
    <w:rsid w:val="112574B0"/>
    <w:rsid w:val="113F2EC4"/>
    <w:rsid w:val="11B65DE1"/>
    <w:rsid w:val="11D67E12"/>
    <w:rsid w:val="11F879EF"/>
    <w:rsid w:val="12555E55"/>
    <w:rsid w:val="12802E9A"/>
    <w:rsid w:val="12816F32"/>
    <w:rsid w:val="132E2441"/>
    <w:rsid w:val="13887D0B"/>
    <w:rsid w:val="13E576FE"/>
    <w:rsid w:val="13F71374"/>
    <w:rsid w:val="1414028D"/>
    <w:rsid w:val="14B60140"/>
    <w:rsid w:val="15003819"/>
    <w:rsid w:val="15071087"/>
    <w:rsid w:val="152C3D36"/>
    <w:rsid w:val="153919C9"/>
    <w:rsid w:val="15481716"/>
    <w:rsid w:val="15613291"/>
    <w:rsid w:val="157F1A8F"/>
    <w:rsid w:val="15CF2889"/>
    <w:rsid w:val="15EA5888"/>
    <w:rsid w:val="168F144B"/>
    <w:rsid w:val="173A35E1"/>
    <w:rsid w:val="176A0B53"/>
    <w:rsid w:val="17927755"/>
    <w:rsid w:val="17F44371"/>
    <w:rsid w:val="181B7A7A"/>
    <w:rsid w:val="18B24C6D"/>
    <w:rsid w:val="18D126B5"/>
    <w:rsid w:val="18D258B0"/>
    <w:rsid w:val="18FE30D6"/>
    <w:rsid w:val="19112149"/>
    <w:rsid w:val="1918003C"/>
    <w:rsid w:val="19462B07"/>
    <w:rsid w:val="19497CF7"/>
    <w:rsid w:val="19527255"/>
    <w:rsid w:val="196C0DAC"/>
    <w:rsid w:val="196E5F59"/>
    <w:rsid w:val="19B05F64"/>
    <w:rsid w:val="19EE3908"/>
    <w:rsid w:val="19F448ED"/>
    <w:rsid w:val="1AC85AC0"/>
    <w:rsid w:val="1AF73A66"/>
    <w:rsid w:val="1B1C4587"/>
    <w:rsid w:val="1B2C5CB7"/>
    <w:rsid w:val="1B2E5D69"/>
    <w:rsid w:val="1B327580"/>
    <w:rsid w:val="1B5A39C2"/>
    <w:rsid w:val="1BC5739F"/>
    <w:rsid w:val="1BF06EF9"/>
    <w:rsid w:val="1BF9628C"/>
    <w:rsid w:val="1C18769D"/>
    <w:rsid w:val="1C2E558A"/>
    <w:rsid w:val="1CA736AE"/>
    <w:rsid w:val="1CCB0040"/>
    <w:rsid w:val="1CDD3572"/>
    <w:rsid w:val="1CEC4DE3"/>
    <w:rsid w:val="1D1827B7"/>
    <w:rsid w:val="1D1B6577"/>
    <w:rsid w:val="1D3E18AE"/>
    <w:rsid w:val="1DEB60DE"/>
    <w:rsid w:val="1DF76CAA"/>
    <w:rsid w:val="1E282E73"/>
    <w:rsid w:val="1E5416CD"/>
    <w:rsid w:val="1E71556B"/>
    <w:rsid w:val="1E8B51C5"/>
    <w:rsid w:val="1E981C67"/>
    <w:rsid w:val="1EB84B4E"/>
    <w:rsid w:val="1EC07AB3"/>
    <w:rsid w:val="1F24015E"/>
    <w:rsid w:val="1F2D2B77"/>
    <w:rsid w:val="1F4E0441"/>
    <w:rsid w:val="1F95397A"/>
    <w:rsid w:val="20117056"/>
    <w:rsid w:val="2017498D"/>
    <w:rsid w:val="20180FBF"/>
    <w:rsid w:val="202653FA"/>
    <w:rsid w:val="206857C6"/>
    <w:rsid w:val="207313E6"/>
    <w:rsid w:val="208C7555"/>
    <w:rsid w:val="20B52F51"/>
    <w:rsid w:val="20D11666"/>
    <w:rsid w:val="20E570D7"/>
    <w:rsid w:val="20F62B79"/>
    <w:rsid w:val="210E6575"/>
    <w:rsid w:val="213340DF"/>
    <w:rsid w:val="2180336C"/>
    <w:rsid w:val="21A26676"/>
    <w:rsid w:val="21A3170A"/>
    <w:rsid w:val="21FC1FD7"/>
    <w:rsid w:val="21FE7AA0"/>
    <w:rsid w:val="22130578"/>
    <w:rsid w:val="222563A4"/>
    <w:rsid w:val="224E107E"/>
    <w:rsid w:val="229305CB"/>
    <w:rsid w:val="22AC3E06"/>
    <w:rsid w:val="22DE401A"/>
    <w:rsid w:val="22F23E71"/>
    <w:rsid w:val="22F6651A"/>
    <w:rsid w:val="22FF18C7"/>
    <w:rsid w:val="232E7766"/>
    <w:rsid w:val="235B6854"/>
    <w:rsid w:val="236A56F6"/>
    <w:rsid w:val="23AA3B04"/>
    <w:rsid w:val="24361AC0"/>
    <w:rsid w:val="245467E6"/>
    <w:rsid w:val="24590234"/>
    <w:rsid w:val="247E6F21"/>
    <w:rsid w:val="24991973"/>
    <w:rsid w:val="249D4D7E"/>
    <w:rsid w:val="24E26FE7"/>
    <w:rsid w:val="25563F54"/>
    <w:rsid w:val="25932AA6"/>
    <w:rsid w:val="25B80FAF"/>
    <w:rsid w:val="2642420F"/>
    <w:rsid w:val="267D5DC6"/>
    <w:rsid w:val="268C5B6A"/>
    <w:rsid w:val="26C74366"/>
    <w:rsid w:val="27336D34"/>
    <w:rsid w:val="27506B6C"/>
    <w:rsid w:val="27526BCD"/>
    <w:rsid w:val="2753329F"/>
    <w:rsid w:val="27C47266"/>
    <w:rsid w:val="27CE26F1"/>
    <w:rsid w:val="27E362AB"/>
    <w:rsid w:val="28004BA9"/>
    <w:rsid w:val="281846B8"/>
    <w:rsid w:val="286D7A3D"/>
    <w:rsid w:val="28A573EF"/>
    <w:rsid w:val="28E539DB"/>
    <w:rsid w:val="28FE6F47"/>
    <w:rsid w:val="29330955"/>
    <w:rsid w:val="29A1635D"/>
    <w:rsid w:val="29A520B9"/>
    <w:rsid w:val="29AB4025"/>
    <w:rsid w:val="29BA209E"/>
    <w:rsid w:val="29F64CAE"/>
    <w:rsid w:val="2A982692"/>
    <w:rsid w:val="2AC00B58"/>
    <w:rsid w:val="2B1802EC"/>
    <w:rsid w:val="2B4F1483"/>
    <w:rsid w:val="2B626439"/>
    <w:rsid w:val="2B8439AF"/>
    <w:rsid w:val="2BFD30BF"/>
    <w:rsid w:val="2C1734DF"/>
    <w:rsid w:val="2C5125DD"/>
    <w:rsid w:val="2C72421E"/>
    <w:rsid w:val="2C8B460B"/>
    <w:rsid w:val="2D03360A"/>
    <w:rsid w:val="2D0D2877"/>
    <w:rsid w:val="2D3C1ACB"/>
    <w:rsid w:val="2D692ED3"/>
    <w:rsid w:val="2DA86AB1"/>
    <w:rsid w:val="2DD4652A"/>
    <w:rsid w:val="2DF87C00"/>
    <w:rsid w:val="2E2A066B"/>
    <w:rsid w:val="2E3D05D6"/>
    <w:rsid w:val="2E4C6B3D"/>
    <w:rsid w:val="2E926360"/>
    <w:rsid w:val="2EF56A74"/>
    <w:rsid w:val="2F143AC6"/>
    <w:rsid w:val="2F4938CF"/>
    <w:rsid w:val="2F58750E"/>
    <w:rsid w:val="2F833885"/>
    <w:rsid w:val="2F9F5557"/>
    <w:rsid w:val="2FB172EE"/>
    <w:rsid w:val="2FC57CBC"/>
    <w:rsid w:val="2FF0389C"/>
    <w:rsid w:val="306A0D4C"/>
    <w:rsid w:val="30A57AC5"/>
    <w:rsid w:val="30B60BBD"/>
    <w:rsid w:val="30B6206C"/>
    <w:rsid w:val="30D74318"/>
    <w:rsid w:val="30E77D9C"/>
    <w:rsid w:val="31297F84"/>
    <w:rsid w:val="31687189"/>
    <w:rsid w:val="31757722"/>
    <w:rsid w:val="31C01A9A"/>
    <w:rsid w:val="31F64DCC"/>
    <w:rsid w:val="31F74E35"/>
    <w:rsid w:val="31FA329E"/>
    <w:rsid w:val="32150925"/>
    <w:rsid w:val="3260660F"/>
    <w:rsid w:val="32724502"/>
    <w:rsid w:val="32A31FE0"/>
    <w:rsid w:val="32B550AE"/>
    <w:rsid w:val="32C82B8E"/>
    <w:rsid w:val="337648B7"/>
    <w:rsid w:val="33864016"/>
    <w:rsid w:val="339B3148"/>
    <w:rsid w:val="33A72F4F"/>
    <w:rsid w:val="33C112BC"/>
    <w:rsid w:val="34390F03"/>
    <w:rsid w:val="345C31F0"/>
    <w:rsid w:val="345D0A57"/>
    <w:rsid w:val="347741C2"/>
    <w:rsid w:val="347B6E19"/>
    <w:rsid w:val="34911BE3"/>
    <w:rsid w:val="34B57EE5"/>
    <w:rsid w:val="34D13A60"/>
    <w:rsid w:val="34F47947"/>
    <w:rsid w:val="34F802FD"/>
    <w:rsid w:val="35E76178"/>
    <w:rsid w:val="35FE2E89"/>
    <w:rsid w:val="36001C54"/>
    <w:rsid w:val="3671628C"/>
    <w:rsid w:val="36D30058"/>
    <w:rsid w:val="36E53B6C"/>
    <w:rsid w:val="37254D74"/>
    <w:rsid w:val="372F4304"/>
    <w:rsid w:val="37334C2B"/>
    <w:rsid w:val="375E47A6"/>
    <w:rsid w:val="37601E75"/>
    <w:rsid w:val="37E87E6E"/>
    <w:rsid w:val="37EB351B"/>
    <w:rsid w:val="380E076A"/>
    <w:rsid w:val="38431194"/>
    <w:rsid w:val="386D19BA"/>
    <w:rsid w:val="387F5F99"/>
    <w:rsid w:val="38AC7428"/>
    <w:rsid w:val="393D0D03"/>
    <w:rsid w:val="394B74BA"/>
    <w:rsid w:val="398B62FB"/>
    <w:rsid w:val="39BD5BDC"/>
    <w:rsid w:val="39FA3317"/>
    <w:rsid w:val="3A095E3D"/>
    <w:rsid w:val="3A321603"/>
    <w:rsid w:val="3AC65D92"/>
    <w:rsid w:val="3ADF4F67"/>
    <w:rsid w:val="3B212CF1"/>
    <w:rsid w:val="3B49167D"/>
    <w:rsid w:val="3B824C56"/>
    <w:rsid w:val="3B9B7FE0"/>
    <w:rsid w:val="3BBB4B04"/>
    <w:rsid w:val="3BE373FA"/>
    <w:rsid w:val="3C464661"/>
    <w:rsid w:val="3C9F4B1E"/>
    <w:rsid w:val="3CE16ED9"/>
    <w:rsid w:val="3D5C76D4"/>
    <w:rsid w:val="3D666D66"/>
    <w:rsid w:val="3D6B5879"/>
    <w:rsid w:val="3D6C4AD8"/>
    <w:rsid w:val="3D801723"/>
    <w:rsid w:val="3DF20176"/>
    <w:rsid w:val="3E354BA1"/>
    <w:rsid w:val="3EB34780"/>
    <w:rsid w:val="3EBA054E"/>
    <w:rsid w:val="3EBA3D34"/>
    <w:rsid w:val="3ED66AE7"/>
    <w:rsid w:val="3FB76CDB"/>
    <w:rsid w:val="3FF26249"/>
    <w:rsid w:val="40980C2A"/>
    <w:rsid w:val="409B7CD9"/>
    <w:rsid w:val="40CE3E94"/>
    <w:rsid w:val="40EF5F91"/>
    <w:rsid w:val="412E2A35"/>
    <w:rsid w:val="416C3154"/>
    <w:rsid w:val="41AD7F6E"/>
    <w:rsid w:val="41D01F63"/>
    <w:rsid w:val="423500E4"/>
    <w:rsid w:val="428B36C1"/>
    <w:rsid w:val="42B82D41"/>
    <w:rsid w:val="44540CA3"/>
    <w:rsid w:val="4454480F"/>
    <w:rsid w:val="445B7B33"/>
    <w:rsid w:val="446E4DA1"/>
    <w:rsid w:val="44D709FC"/>
    <w:rsid w:val="451E2AAE"/>
    <w:rsid w:val="45257810"/>
    <w:rsid w:val="456176D5"/>
    <w:rsid w:val="45AA79F9"/>
    <w:rsid w:val="45B2329C"/>
    <w:rsid w:val="462015A0"/>
    <w:rsid w:val="464D54BF"/>
    <w:rsid w:val="465F2E9B"/>
    <w:rsid w:val="466A5A4C"/>
    <w:rsid w:val="471B1F26"/>
    <w:rsid w:val="47723DE3"/>
    <w:rsid w:val="47755344"/>
    <w:rsid w:val="47905594"/>
    <w:rsid w:val="47C70167"/>
    <w:rsid w:val="487F6A20"/>
    <w:rsid w:val="488714D7"/>
    <w:rsid w:val="48A96CB4"/>
    <w:rsid w:val="48AD6916"/>
    <w:rsid w:val="48F85793"/>
    <w:rsid w:val="492231AD"/>
    <w:rsid w:val="49450B0E"/>
    <w:rsid w:val="497F3F6C"/>
    <w:rsid w:val="49BC3FE7"/>
    <w:rsid w:val="49C47A80"/>
    <w:rsid w:val="49DF3DAC"/>
    <w:rsid w:val="49FD06D5"/>
    <w:rsid w:val="4A16003B"/>
    <w:rsid w:val="4A5566EB"/>
    <w:rsid w:val="4A654C74"/>
    <w:rsid w:val="4A6C5F03"/>
    <w:rsid w:val="4A7E139D"/>
    <w:rsid w:val="4A9E082F"/>
    <w:rsid w:val="4AF02992"/>
    <w:rsid w:val="4B284DF9"/>
    <w:rsid w:val="4B584B6E"/>
    <w:rsid w:val="4B5956D0"/>
    <w:rsid w:val="4B5D22AE"/>
    <w:rsid w:val="4B901D7E"/>
    <w:rsid w:val="4B921A52"/>
    <w:rsid w:val="4BAB4663"/>
    <w:rsid w:val="4BB56259"/>
    <w:rsid w:val="4BE91F9D"/>
    <w:rsid w:val="4BEC13A9"/>
    <w:rsid w:val="4BFF01A4"/>
    <w:rsid w:val="4CAF092C"/>
    <w:rsid w:val="4CC8714F"/>
    <w:rsid w:val="4CC96246"/>
    <w:rsid w:val="4CD13624"/>
    <w:rsid w:val="4CF7252D"/>
    <w:rsid w:val="4D7B7486"/>
    <w:rsid w:val="4D8527E7"/>
    <w:rsid w:val="4D8E61E2"/>
    <w:rsid w:val="4DC558A5"/>
    <w:rsid w:val="4DD57F20"/>
    <w:rsid w:val="4E28769F"/>
    <w:rsid w:val="4E3131EA"/>
    <w:rsid w:val="4E655B89"/>
    <w:rsid w:val="4E6565BB"/>
    <w:rsid w:val="4E792F4C"/>
    <w:rsid w:val="4E9F3CC6"/>
    <w:rsid w:val="4F282C6C"/>
    <w:rsid w:val="4F365D0B"/>
    <w:rsid w:val="4F7952F7"/>
    <w:rsid w:val="4F7F7F10"/>
    <w:rsid w:val="4FA622F7"/>
    <w:rsid w:val="4FBF3526"/>
    <w:rsid w:val="4FDE1B48"/>
    <w:rsid w:val="4FE0167E"/>
    <w:rsid w:val="4FF975C2"/>
    <w:rsid w:val="50474C88"/>
    <w:rsid w:val="506E6A47"/>
    <w:rsid w:val="50970B1C"/>
    <w:rsid w:val="50F828BA"/>
    <w:rsid w:val="51087456"/>
    <w:rsid w:val="51285825"/>
    <w:rsid w:val="51387B02"/>
    <w:rsid w:val="514D611E"/>
    <w:rsid w:val="517C07B7"/>
    <w:rsid w:val="51860F5B"/>
    <w:rsid w:val="51AB7CCA"/>
    <w:rsid w:val="51B92C83"/>
    <w:rsid w:val="52081B11"/>
    <w:rsid w:val="520F33E7"/>
    <w:rsid w:val="52296071"/>
    <w:rsid w:val="52372925"/>
    <w:rsid w:val="52421110"/>
    <w:rsid w:val="52481894"/>
    <w:rsid w:val="526118D0"/>
    <w:rsid w:val="526C056A"/>
    <w:rsid w:val="52DF49B6"/>
    <w:rsid w:val="52EB7579"/>
    <w:rsid w:val="52F47360"/>
    <w:rsid w:val="530655A4"/>
    <w:rsid w:val="53960D27"/>
    <w:rsid w:val="542C0D7D"/>
    <w:rsid w:val="54382988"/>
    <w:rsid w:val="543C3D0A"/>
    <w:rsid w:val="544E6FAE"/>
    <w:rsid w:val="5497600C"/>
    <w:rsid w:val="54F0085D"/>
    <w:rsid w:val="55720843"/>
    <w:rsid w:val="55CE04D6"/>
    <w:rsid w:val="564E5E6A"/>
    <w:rsid w:val="56540106"/>
    <w:rsid w:val="565D24D7"/>
    <w:rsid w:val="5674525A"/>
    <w:rsid w:val="569023E9"/>
    <w:rsid w:val="56A75B6B"/>
    <w:rsid w:val="56BB5D85"/>
    <w:rsid w:val="56DE2DF4"/>
    <w:rsid w:val="57394DA3"/>
    <w:rsid w:val="57786BD9"/>
    <w:rsid w:val="57A31F70"/>
    <w:rsid w:val="57A63E01"/>
    <w:rsid w:val="57D5783D"/>
    <w:rsid w:val="57DE15E3"/>
    <w:rsid w:val="57F545D0"/>
    <w:rsid w:val="57F57ABA"/>
    <w:rsid w:val="58264A51"/>
    <w:rsid w:val="5870783A"/>
    <w:rsid w:val="588326E6"/>
    <w:rsid w:val="588B0015"/>
    <w:rsid w:val="59031E41"/>
    <w:rsid w:val="591B0A7A"/>
    <w:rsid w:val="59E704E9"/>
    <w:rsid w:val="59EC0261"/>
    <w:rsid w:val="5A0853C9"/>
    <w:rsid w:val="5A2D2CEE"/>
    <w:rsid w:val="5A353054"/>
    <w:rsid w:val="5A3C2B8C"/>
    <w:rsid w:val="5A4A1399"/>
    <w:rsid w:val="5A8A6118"/>
    <w:rsid w:val="5AC50799"/>
    <w:rsid w:val="5AD276AA"/>
    <w:rsid w:val="5B0D2C9E"/>
    <w:rsid w:val="5B83074D"/>
    <w:rsid w:val="5BAD0651"/>
    <w:rsid w:val="5BF760AB"/>
    <w:rsid w:val="5C486AB6"/>
    <w:rsid w:val="5C5446D8"/>
    <w:rsid w:val="5C8354E9"/>
    <w:rsid w:val="5CAE745B"/>
    <w:rsid w:val="5CE3643F"/>
    <w:rsid w:val="5CE63CEF"/>
    <w:rsid w:val="5CFC2E6C"/>
    <w:rsid w:val="5D2E7E2D"/>
    <w:rsid w:val="5D407DD8"/>
    <w:rsid w:val="5D9170AB"/>
    <w:rsid w:val="5DB428A4"/>
    <w:rsid w:val="5DB9750B"/>
    <w:rsid w:val="5E2534D2"/>
    <w:rsid w:val="5E2737C6"/>
    <w:rsid w:val="5E3A3DC0"/>
    <w:rsid w:val="5E65657E"/>
    <w:rsid w:val="5E82105A"/>
    <w:rsid w:val="5EA21132"/>
    <w:rsid w:val="5EE6019C"/>
    <w:rsid w:val="5F2432CD"/>
    <w:rsid w:val="5F707B7F"/>
    <w:rsid w:val="5F7D664A"/>
    <w:rsid w:val="5FC35BBF"/>
    <w:rsid w:val="5FC80569"/>
    <w:rsid w:val="5FD22199"/>
    <w:rsid w:val="5FE14468"/>
    <w:rsid w:val="5FEA0CCD"/>
    <w:rsid w:val="60230CF7"/>
    <w:rsid w:val="60233CA8"/>
    <w:rsid w:val="60A52F9D"/>
    <w:rsid w:val="610A51AC"/>
    <w:rsid w:val="61A4606D"/>
    <w:rsid w:val="61DA3C4B"/>
    <w:rsid w:val="62C753BE"/>
    <w:rsid w:val="62E353B4"/>
    <w:rsid w:val="62F67399"/>
    <w:rsid w:val="62FE0D9D"/>
    <w:rsid w:val="63014DB4"/>
    <w:rsid w:val="6313447E"/>
    <w:rsid w:val="637D651D"/>
    <w:rsid w:val="6399332C"/>
    <w:rsid w:val="64105775"/>
    <w:rsid w:val="64285BF4"/>
    <w:rsid w:val="64337938"/>
    <w:rsid w:val="64552891"/>
    <w:rsid w:val="64C7588F"/>
    <w:rsid w:val="64E84A07"/>
    <w:rsid w:val="650C4370"/>
    <w:rsid w:val="650F45B0"/>
    <w:rsid w:val="65397BBB"/>
    <w:rsid w:val="654F67F8"/>
    <w:rsid w:val="656D55DF"/>
    <w:rsid w:val="65CC3D94"/>
    <w:rsid w:val="65E35EDF"/>
    <w:rsid w:val="65E83531"/>
    <w:rsid w:val="667B53AA"/>
    <w:rsid w:val="66C14405"/>
    <w:rsid w:val="66D9115F"/>
    <w:rsid w:val="66E275D5"/>
    <w:rsid w:val="66F120D7"/>
    <w:rsid w:val="6705189C"/>
    <w:rsid w:val="670C32B3"/>
    <w:rsid w:val="672D3C5A"/>
    <w:rsid w:val="673E2FE5"/>
    <w:rsid w:val="67605394"/>
    <w:rsid w:val="67607AB7"/>
    <w:rsid w:val="67C34414"/>
    <w:rsid w:val="6804414C"/>
    <w:rsid w:val="682645A2"/>
    <w:rsid w:val="688702F2"/>
    <w:rsid w:val="6891054E"/>
    <w:rsid w:val="68AB0A56"/>
    <w:rsid w:val="69071A89"/>
    <w:rsid w:val="6921616C"/>
    <w:rsid w:val="697C3E9F"/>
    <w:rsid w:val="697E569D"/>
    <w:rsid w:val="69976691"/>
    <w:rsid w:val="6A11245A"/>
    <w:rsid w:val="6A2B23F3"/>
    <w:rsid w:val="6A3D2672"/>
    <w:rsid w:val="6AC17976"/>
    <w:rsid w:val="6ACE4720"/>
    <w:rsid w:val="6ADB0D0A"/>
    <w:rsid w:val="6AFB3ECA"/>
    <w:rsid w:val="6B457815"/>
    <w:rsid w:val="6B766FCE"/>
    <w:rsid w:val="6B7C331A"/>
    <w:rsid w:val="6BD37041"/>
    <w:rsid w:val="6BEA5AE2"/>
    <w:rsid w:val="6C7F06F1"/>
    <w:rsid w:val="6CA05475"/>
    <w:rsid w:val="6CA852A1"/>
    <w:rsid w:val="6CB76291"/>
    <w:rsid w:val="6D8B3341"/>
    <w:rsid w:val="6D9173EB"/>
    <w:rsid w:val="6DE31A5D"/>
    <w:rsid w:val="6DFE007B"/>
    <w:rsid w:val="6E4D0E68"/>
    <w:rsid w:val="6E5674CA"/>
    <w:rsid w:val="6E7268E3"/>
    <w:rsid w:val="6E9D1F89"/>
    <w:rsid w:val="6EE65392"/>
    <w:rsid w:val="6EF66893"/>
    <w:rsid w:val="6EF90E99"/>
    <w:rsid w:val="6FA17135"/>
    <w:rsid w:val="70330F41"/>
    <w:rsid w:val="706D4546"/>
    <w:rsid w:val="70EC4B38"/>
    <w:rsid w:val="70FE0DA8"/>
    <w:rsid w:val="713613DD"/>
    <w:rsid w:val="714A6873"/>
    <w:rsid w:val="717A013E"/>
    <w:rsid w:val="719916CC"/>
    <w:rsid w:val="72291B72"/>
    <w:rsid w:val="72383393"/>
    <w:rsid w:val="724941BC"/>
    <w:rsid w:val="72574BD9"/>
    <w:rsid w:val="72601668"/>
    <w:rsid w:val="728E6EF6"/>
    <w:rsid w:val="72BD5FD6"/>
    <w:rsid w:val="72F85899"/>
    <w:rsid w:val="730A565E"/>
    <w:rsid w:val="73162E2D"/>
    <w:rsid w:val="732400E9"/>
    <w:rsid w:val="73347796"/>
    <w:rsid w:val="73D80857"/>
    <w:rsid w:val="7411266F"/>
    <w:rsid w:val="74186013"/>
    <w:rsid w:val="74635975"/>
    <w:rsid w:val="749A5494"/>
    <w:rsid w:val="75253F45"/>
    <w:rsid w:val="75533BA4"/>
    <w:rsid w:val="756C7331"/>
    <w:rsid w:val="75AB7055"/>
    <w:rsid w:val="75B42A52"/>
    <w:rsid w:val="75E35C63"/>
    <w:rsid w:val="75FA77E3"/>
    <w:rsid w:val="760F0F27"/>
    <w:rsid w:val="76431761"/>
    <w:rsid w:val="76907AB1"/>
    <w:rsid w:val="778651C1"/>
    <w:rsid w:val="77FB186F"/>
    <w:rsid w:val="78C5284A"/>
    <w:rsid w:val="78CA2F31"/>
    <w:rsid w:val="78D76CE2"/>
    <w:rsid w:val="792F5819"/>
    <w:rsid w:val="79524844"/>
    <w:rsid w:val="795E3DA6"/>
    <w:rsid w:val="796D154B"/>
    <w:rsid w:val="79AF4606"/>
    <w:rsid w:val="79BF44B7"/>
    <w:rsid w:val="79C27267"/>
    <w:rsid w:val="79D5244D"/>
    <w:rsid w:val="7A2361BE"/>
    <w:rsid w:val="7A2475FC"/>
    <w:rsid w:val="7A65433E"/>
    <w:rsid w:val="7A8F7F9C"/>
    <w:rsid w:val="7A983644"/>
    <w:rsid w:val="7AB46A6D"/>
    <w:rsid w:val="7ABF48BD"/>
    <w:rsid w:val="7AD33687"/>
    <w:rsid w:val="7AEA251F"/>
    <w:rsid w:val="7AF71B76"/>
    <w:rsid w:val="7B0E428C"/>
    <w:rsid w:val="7B211BA4"/>
    <w:rsid w:val="7B2F2414"/>
    <w:rsid w:val="7BF66E6F"/>
    <w:rsid w:val="7C8A023D"/>
    <w:rsid w:val="7C967A6E"/>
    <w:rsid w:val="7D610025"/>
    <w:rsid w:val="7DC616FC"/>
    <w:rsid w:val="7E6A0BC5"/>
    <w:rsid w:val="7E6F35DC"/>
    <w:rsid w:val="7EAA64A2"/>
    <w:rsid w:val="7EBB68BA"/>
    <w:rsid w:val="7EE05B3C"/>
    <w:rsid w:val="7F1F7DCC"/>
    <w:rsid w:val="7FBC4ADD"/>
    <w:rsid w:val="7FBE4289"/>
    <w:rsid w:val="7FC17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792</Words>
  <Characters>4520</Characters>
  <Lines>37</Lines>
  <Paragraphs>10</Paragraphs>
  <TotalTime>0</TotalTime>
  <ScaleCrop>false</ScaleCrop>
  <LinksUpToDate>false</LinksUpToDate>
  <CharactersWithSpaces>5302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2019-07-25T06:26:00Z</dcterms:created>
  <dc:creator>be a better man</dc:creator>
  <cp:lastModifiedBy>be a better man</cp:lastModifiedBy>
  <dcterms:modified xsi:type="dcterms:W3CDTF">2019-09-11T06:32:09Z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